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69" w:type="dxa"/>
        <w:tblInd w:w="-279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208"/>
        <w:gridCol w:w="651"/>
        <w:gridCol w:w="828"/>
        <w:gridCol w:w="218"/>
        <w:gridCol w:w="968"/>
        <w:gridCol w:w="334"/>
        <w:gridCol w:w="218"/>
        <w:gridCol w:w="1122"/>
        <w:gridCol w:w="170"/>
        <w:gridCol w:w="85"/>
        <w:gridCol w:w="218"/>
        <w:gridCol w:w="1101"/>
        <w:gridCol w:w="239"/>
        <w:gridCol w:w="18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946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272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36"/>
                <w:szCs w:val="44"/>
                <w:lang w:val="en-US" w:eastAsia="zh-CN"/>
              </w:rPr>
              <w:t>HACCP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36"/>
                <w:szCs w:val="44"/>
              </w:rPr>
              <w:t>认证转换申请表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atLeast"/>
              <w:ind w:firstLine="220" w:firstLineChars="100"/>
              <w:jc w:val="left"/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组织名称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1135"/>
              </w:tabs>
              <w:spacing w:line="210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地 </w:t>
            </w:r>
            <w:r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址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联 系 人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电 </w:t>
            </w:r>
            <w:r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话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传 </w:t>
            </w:r>
            <w:r>
              <w:rPr>
                <w:rFonts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真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220" w:firstLineChars="100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转换体系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ind w:firstLine="110" w:firstLineChars="50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原证书编号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jc w:val="left"/>
              <w:rPr>
                <w:rFonts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spacing w:val="5"/>
                <w:kern w:val="0"/>
                <w:szCs w:val="21"/>
              </w:rPr>
              <w:t>原证书截止日期</w:t>
            </w:r>
            <w:r>
              <w:rPr>
                <w:rFonts w:hint="eastAsia" w:ascii="Microsoft YaHei UI" w:hAnsi="Microsoft YaHei UI" w:eastAsia="Microsoft YaHei UI" w:cs="宋体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469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5" w:lineRule="atLeas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>上次审核日期为:       年  月   日   </w:t>
            </w:r>
          </w:p>
          <w:p>
            <w:pPr>
              <w:widowControl/>
              <w:spacing w:line="255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>本次审核应为:    □ 监督审核     □ 再认证审核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 专项审核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>转换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>方式</w:t>
            </w:r>
          </w:p>
          <w:p>
            <w:pPr>
              <w:widowControl/>
              <w:spacing w:line="360" w:lineRule="exact"/>
              <w:jc w:val="center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 xml:space="preserve">选择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00" w:right="18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□ 结合监督或再认证审核进行转换     </w:t>
            </w:r>
          </w:p>
          <w:p>
            <w:pPr>
              <w:widowControl/>
              <w:spacing w:line="360" w:lineRule="exact"/>
              <w:ind w:left="300" w:right="18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  监督或再认证审核预计日期为: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  <w:u w:val="single"/>
              </w:rPr>
              <w:t>              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  </w:t>
            </w:r>
          </w:p>
          <w:p>
            <w:pPr>
              <w:widowControl/>
              <w:spacing w:line="360" w:lineRule="exact"/>
              <w:ind w:left="310" w:right="58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>□ 结合通过专项审核方式进行转换</w:t>
            </w:r>
          </w:p>
          <w:p>
            <w:pPr>
              <w:widowControl/>
              <w:spacing w:line="360" w:lineRule="exact"/>
              <w:ind w:left="311" w:leftChars="148" w:right="580" w:firstLine="220" w:firstLineChars="100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>专项现场审核预计日期为：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  <w:u w:val="single"/>
              </w:rPr>
              <w:t xml:space="preserve">             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50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pacing w:val="5"/>
                <w:kern w:val="0"/>
                <w:szCs w:val="21"/>
              </w:rPr>
              <w:t xml:space="preserve">依据新版认证标准管理体系调整与实施情况 </w:t>
            </w:r>
          </w:p>
        </w:tc>
        <w:tc>
          <w:tcPr>
            <w:tcW w:w="7966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70" w:right="60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1. 已提交修定或换版后的体系文件至我公司：    □ 是    □ 否 </w:t>
            </w:r>
          </w:p>
          <w:p>
            <w:pPr>
              <w:widowControl/>
              <w:spacing w:line="360" w:lineRule="exact"/>
              <w:ind w:right="60" w:firstLine="70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2．管理体系是否已按新版标准要求实施:       □ 是    □ 否 </w:t>
            </w:r>
          </w:p>
          <w:p>
            <w:pPr>
              <w:widowControl/>
              <w:spacing w:line="360" w:lineRule="exact"/>
              <w:ind w:left="70" w:right="60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3．内审人员是否已经过新版培训：            □ 是    □ 否 </w:t>
            </w:r>
          </w:p>
          <w:p>
            <w:pPr>
              <w:widowControl/>
              <w:spacing w:line="360" w:lineRule="exact"/>
              <w:ind w:left="70" w:right="60"/>
              <w:jc w:val="lef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5"/>
                <w:kern w:val="0"/>
                <w:szCs w:val="21"/>
              </w:rPr>
              <w:t xml:space="preserve">4. 是否已按新版标准实施内审和管理评审：       □ 是    □ 否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472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7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获证客户代表签字: </w:t>
            </w:r>
          </w:p>
        </w:tc>
        <w:tc>
          <w:tcPr>
            <w:tcW w:w="474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(获证客户加盖公章处) </w:t>
            </w:r>
          </w:p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填表日期:      年   月  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469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2170" w:right="2170"/>
              <w:jc w:val="center"/>
              <w:rPr>
                <w:rFonts w:cs="宋体" w:asciiTheme="minorEastAsia" w:hAnsiTheme="minorEastAsia"/>
                <w:b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spacing w:val="5"/>
                <w:kern w:val="0"/>
                <w:szCs w:val="21"/>
              </w:rPr>
              <w:t xml:space="preserve">以下由合同评审人员填写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right="8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是否接受转换申请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70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>接受     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5"/>
                <w:kern w:val="0"/>
                <w:szCs w:val="21"/>
              </w:rPr>
              <w:t xml:space="preserve"> 不接受原因为:     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21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10" w:lineRule="atLeast"/>
              <w:ind w:right="8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对审核方案策划的特殊要求 </w:t>
            </w:r>
          </w:p>
        </w:tc>
        <w:tc>
          <w:tcPr>
            <w:tcW w:w="7315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5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right="80" w:firstLine="220" w:firstLineChars="10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评审人签字 </w:t>
            </w:r>
          </w:p>
        </w:tc>
        <w:tc>
          <w:tcPr>
            <w:tcW w:w="234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jc w:val="distribute"/>
              <w:rPr>
                <w:rFonts w:cs="宋体" w:asciiTheme="minorEastAsia" w:hAnsiTheme="minorEastAsia"/>
                <w:b/>
                <w:color w:val="333333"/>
                <w:spacing w:val="5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ind w:left="34" w:leftChars="16" w:firstLine="220" w:firstLineChars="100"/>
              <w:jc w:val="left"/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日 </w:t>
            </w:r>
            <w:r>
              <w:rPr>
                <w:rFonts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bCs/>
                <w:color w:val="333333"/>
                <w:spacing w:val="5"/>
                <w:kern w:val="0"/>
                <w:szCs w:val="21"/>
              </w:rPr>
              <w:t xml:space="preserve">期 </w:t>
            </w:r>
          </w:p>
        </w:tc>
        <w:tc>
          <w:tcPr>
            <w:tcW w:w="362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2" w:lineRule="atLeast"/>
              <w:rPr>
                <w:rFonts w:cs="宋体" w:asciiTheme="minorEastAsia" w:hAnsiTheme="minorEastAsia"/>
                <w:color w:val="333333"/>
                <w:spacing w:val="5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5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59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82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96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334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22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55" w:type="dxa"/>
            <w:gridSpan w:val="2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18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110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spacing w:line="272" w:lineRule="atLeast"/>
              <w:rPr>
                <w:rFonts w:ascii="Microsoft YaHei UI" w:hAnsi="Microsoft YaHei UI" w:eastAsia="Microsoft YaHei UI" w:cs="宋体"/>
                <w:color w:val="333333"/>
                <w:spacing w:val="5"/>
                <w:kern w:val="0"/>
                <w:sz w:val="1"/>
                <w:szCs w:val="17"/>
              </w:rPr>
            </w:pPr>
          </w:p>
        </w:tc>
        <w:tc>
          <w:tcPr>
            <w:tcW w:w="2053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left" w:pos="12435"/>
        <w:tab w:val="clear" w:pos="4153"/>
      </w:tabs>
      <w:spacing w:line="320" w:lineRule="exact"/>
      <w:ind w:left="-86" w:leftChars="-41" w:firstLine="840" w:firstLineChars="400"/>
      <w:jc w:val="left"/>
      <w:rPr>
        <w:rStyle w:val="8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  <w:szCs w:val="21"/>
      </w:rPr>
      <w:t>北京国标联合认证有限公司</w:t>
    </w:r>
    <w:r>
      <w:rPr>
        <w:rStyle w:val="8"/>
        <w:rFonts w:hint="default"/>
        <w:szCs w:val="21"/>
      </w:rPr>
      <w:tab/>
    </w:r>
    <w:r>
      <w:rPr>
        <w:rStyle w:val="8"/>
        <w:rFonts w:hint="default"/>
        <w:szCs w:val="21"/>
      </w:rPr>
      <w:tab/>
    </w:r>
    <w:r>
      <w:rPr>
        <w:rStyle w:val="8"/>
        <w:rFonts w:hint="default"/>
        <w:szCs w:val="21"/>
      </w:rPr>
      <w:tab/>
    </w:r>
  </w:p>
  <w:p>
    <w:pPr>
      <w:pStyle w:val="3"/>
      <w:pBdr>
        <w:bottom w:val="single" w:color="auto" w:sz="6" w:space="0"/>
      </w:pBdr>
      <w:spacing w:line="320" w:lineRule="exact"/>
      <w:jc w:val="left"/>
    </w:pPr>
    <w:r>
      <w:rPr>
        <w:rStyle w:val="8"/>
        <w:rFonts w:hint="default"/>
      </w:rPr>
      <w:t xml:space="preserve">        </w:t>
    </w:r>
    <w:r>
      <w:rPr>
        <w:rStyle w:val="8"/>
        <w:rFonts w:hint="default"/>
        <w:w w:val="90"/>
        <w:szCs w:val="21"/>
      </w:rPr>
      <w:t xml:space="preserve">Beijing International Standard united Certification Co.,Ltd.       </w:t>
    </w:r>
    <w:r>
      <w:rPr>
        <w:rStyle w:val="8"/>
        <w:rFonts w:hint="default"/>
        <w:w w:val="90"/>
        <w:sz w:val="20"/>
      </w:rPr>
      <w:t xml:space="preserve"> </w:t>
    </w:r>
    <w:r>
      <w:rPr>
        <w:rStyle w:val="8"/>
        <w:rFonts w:hint="default"/>
        <w:w w:val="90"/>
      </w:rPr>
      <w:t xml:space="preserve">                   </w:t>
    </w:r>
  </w:p>
  <w:p>
    <w:pPr>
      <w:pStyle w:val="3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E4"/>
    <w:rsid w:val="001A6DEA"/>
    <w:rsid w:val="001F0ACC"/>
    <w:rsid w:val="00305D50"/>
    <w:rsid w:val="00483E44"/>
    <w:rsid w:val="005049E4"/>
    <w:rsid w:val="00843531"/>
    <w:rsid w:val="009952C2"/>
    <w:rsid w:val="009A4BC1"/>
    <w:rsid w:val="009E702E"/>
    <w:rsid w:val="00A03F89"/>
    <w:rsid w:val="00C555DA"/>
    <w:rsid w:val="00DD7750"/>
    <w:rsid w:val="00F77D3C"/>
    <w:rsid w:val="02410426"/>
    <w:rsid w:val="1AF41405"/>
    <w:rsid w:val="22714BDE"/>
    <w:rsid w:val="3DA4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Char Char1"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507</Characters>
  <Lines>4</Lines>
  <Paragraphs>1</Paragraphs>
  <TotalTime>9</TotalTime>
  <ScaleCrop>false</ScaleCrop>
  <LinksUpToDate>false</LinksUpToDate>
  <CharactersWithSpaces>594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2019-07-29T06:45:00Z</dcterms:created>
  <dc:creator>admin</dc:creator>
  <cp:lastModifiedBy>和为贵</cp:lastModifiedBy>
  <cp:lastPrinted>2019-07-29T08:15:00Z</cp:lastPrinted>
  <dcterms:modified xsi:type="dcterms:W3CDTF">2021-09-01T01:51:18Z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25BE508388054014A1C203192AB87A6B</vt:lpwstr>
  </property>
</Properties>
</file>